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B1A" w:rsidRPr="00E85B1A" w:rsidRDefault="000E27CA" w:rsidP="00E85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85B1A" w:rsidRPr="00E85B1A">
        <w:rPr>
          <w:b/>
          <w:bCs/>
          <w:sz w:val="28"/>
          <w:szCs w:val="28"/>
        </w:rPr>
        <w:t>XII. Nemzetközi Szőtteskonferencia</w:t>
      </w:r>
    </w:p>
    <w:p w:rsidR="000702DA" w:rsidRDefault="000702DA" w:rsidP="00E85B1A">
      <w:pPr>
        <w:rPr>
          <w:b/>
          <w:bCs/>
        </w:rPr>
      </w:pPr>
    </w:p>
    <w:p w:rsidR="00272348" w:rsidRPr="001E4C23" w:rsidRDefault="00272348" w:rsidP="00E85B1A">
      <w:pPr>
        <w:rPr>
          <w:b/>
          <w:bCs/>
        </w:rPr>
      </w:pPr>
    </w:p>
    <w:p w:rsidR="00E85B1A" w:rsidRDefault="00E85B1A" w:rsidP="00E85B1A">
      <w:pPr>
        <w:rPr>
          <w:b/>
          <w:bCs/>
        </w:rPr>
      </w:pPr>
      <w:r w:rsidRPr="001E4C23">
        <w:rPr>
          <w:b/>
          <w:bCs/>
        </w:rPr>
        <w:t>2026. szeptember 11.</w:t>
      </w:r>
      <w:r w:rsidR="000702DA">
        <w:rPr>
          <w:b/>
          <w:bCs/>
        </w:rPr>
        <w:t xml:space="preserve">                                      tervezet</w:t>
      </w:r>
    </w:p>
    <w:p w:rsidR="00E85B1A" w:rsidRPr="00E85B1A" w:rsidRDefault="00E85B1A" w:rsidP="00E85B1A">
      <w:pPr>
        <w:rPr>
          <w:b/>
          <w:bCs/>
        </w:rPr>
      </w:pPr>
    </w:p>
    <w:p w:rsidR="00EB71C0" w:rsidRDefault="00E85B1A" w:rsidP="00E85B1A">
      <w:pPr>
        <w:rPr>
          <w:b/>
          <w:bCs/>
          <w:sz w:val="24"/>
          <w:szCs w:val="24"/>
        </w:rPr>
      </w:pPr>
      <w:r w:rsidRPr="00EB71C0">
        <w:rPr>
          <w:b/>
          <w:bCs/>
          <w:sz w:val="24"/>
          <w:szCs w:val="24"/>
        </w:rPr>
        <w:t>13.30 óra</w:t>
      </w:r>
      <w:r w:rsidRPr="00EB71C0">
        <w:rPr>
          <w:sz w:val="24"/>
          <w:szCs w:val="24"/>
        </w:rPr>
        <w:t xml:space="preserve">          </w:t>
      </w:r>
      <w:r w:rsidRPr="00EB71C0">
        <w:rPr>
          <w:b/>
          <w:bCs/>
          <w:sz w:val="24"/>
          <w:szCs w:val="24"/>
        </w:rPr>
        <w:t>Konferencia megnyitója</w:t>
      </w:r>
      <w:r w:rsidR="006D02CB" w:rsidRPr="00EB71C0">
        <w:rPr>
          <w:b/>
          <w:bCs/>
          <w:sz w:val="24"/>
          <w:szCs w:val="24"/>
        </w:rPr>
        <w:t xml:space="preserve"> </w:t>
      </w:r>
      <w:r w:rsidR="00EB71C0" w:rsidRPr="00EB71C0">
        <w:rPr>
          <w:b/>
          <w:bCs/>
          <w:sz w:val="24"/>
          <w:szCs w:val="24"/>
        </w:rPr>
        <w:t>–</w:t>
      </w:r>
      <w:r w:rsidR="006D02CB" w:rsidRPr="00EB71C0">
        <w:rPr>
          <w:b/>
          <w:bCs/>
          <w:sz w:val="24"/>
          <w:szCs w:val="24"/>
        </w:rPr>
        <w:t xml:space="preserve"> </w:t>
      </w:r>
      <w:r w:rsidR="00EB71C0" w:rsidRPr="00EB71C0">
        <w:rPr>
          <w:b/>
          <w:bCs/>
          <w:sz w:val="24"/>
          <w:szCs w:val="24"/>
        </w:rPr>
        <w:t>Landgráf Katalin, rendezvényünk szakmai védnöke</w:t>
      </w:r>
    </w:p>
    <w:p w:rsidR="00EB71C0" w:rsidRPr="00EB71C0" w:rsidRDefault="00EB71C0" w:rsidP="00E85B1A">
      <w:pPr>
        <w:rPr>
          <w:sz w:val="24"/>
          <w:szCs w:val="24"/>
        </w:rPr>
      </w:pPr>
    </w:p>
    <w:p w:rsidR="00E85B1A" w:rsidRDefault="00E85B1A" w:rsidP="00E85B1A">
      <w:pPr>
        <w:rPr>
          <w:rFonts w:ascii="Aptos" w:hAnsi="Aptos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Plenáris előadások: </w:t>
      </w:r>
    </w:p>
    <w:p w:rsidR="00E85B1A" w:rsidRPr="00E85B1A" w:rsidRDefault="00E85B1A" w:rsidP="00E85B1A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Tájegységi szőtteskultúrák</w:t>
      </w: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</w:t>
      </w:r>
      <w:r w:rsidRPr="000702D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megjelenése a XXI. század szövött textiljeiben</w:t>
      </w:r>
    </w:p>
    <w:p w:rsidR="00E85B1A" w:rsidRPr="00E85B1A" w:rsidRDefault="00E85B1A" w:rsidP="00E85B1A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 w:rsidRPr="00E85B1A"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Előadó: </w:t>
      </w:r>
      <w:r w:rsidR="00272348">
        <w:rPr>
          <w:rFonts w:ascii="Calibri" w:hAnsi="Calibri" w:cs="Calibri"/>
          <w:color w:val="000000"/>
          <w:kern w:val="0"/>
          <w:lang w:eastAsia="hu-HU"/>
          <w14:ligatures w14:val="none"/>
        </w:rPr>
        <w:t>Komjáthi Tamásné népi iparművész</w:t>
      </w:r>
      <w:r w:rsidRPr="00E85B1A">
        <w:rPr>
          <w:rFonts w:ascii="Calibri" w:hAnsi="Calibri" w:cs="Calibri"/>
          <w:color w:val="000000"/>
          <w:kern w:val="0"/>
          <w:lang w:eastAsia="hu-HU"/>
          <w14:ligatures w14:val="none"/>
        </w:rPr>
        <w:t> </w:t>
      </w:r>
    </w:p>
    <w:p w:rsidR="00E85B1A" w:rsidRDefault="00E85B1A" w:rsidP="00E85B1A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Bodrogközi kutatások, </w:t>
      </w:r>
      <w:proofErr w:type="gramStart"/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gyűjtések ,</w:t>
      </w:r>
      <w:proofErr w:type="gramEnd"/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dokumentálások és feldolgozások   </w:t>
      </w:r>
    </w:p>
    <w:p w:rsidR="00E85B1A" w:rsidRPr="002B2772" w:rsidRDefault="00E85B1A" w:rsidP="00E85B1A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Előadó: </w:t>
      </w:r>
      <w:r w:rsidR="00272348">
        <w:rPr>
          <w:rFonts w:ascii="Calibri" w:hAnsi="Calibri" w:cs="Calibri"/>
          <w:color w:val="000000"/>
          <w:kern w:val="0"/>
          <w:lang w:eastAsia="hu-HU"/>
          <w14:ligatures w14:val="none"/>
        </w:rPr>
        <w:t>Lőrincz Etel iparművész, a Népművészet Mestere</w:t>
      </w:r>
    </w:p>
    <w:p w:rsidR="002B2772" w:rsidRPr="002B2772" w:rsidRDefault="002B2772" w:rsidP="002B2772">
      <w:pPr>
        <w:pStyle w:val="Listaszerbekezds"/>
        <w:rPr>
          <w:rFonts w:ascii="Calibri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          </w:t>
      </w:r>
      <w:r w:rsidRPr="002B2772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PIROTI gyapjúszőnyegek, mint lehetséges forrásanyagok</w:t>
      </w:r>
      <w:r w:rsidRPr="002B2772">
        <w:rPr>
          <w:rFonts w:ascii="Calibri" w:hAnsi="Calibri" w:cs="Calibri"/>
          <w:color w:val="000000"/>
          <w:kern w:val="0"/>
          <w:lang w:eastAsia="hu-HU"/>
          <w14:ligatures w14:val="none"/>
        </w:rPr>
        <w:t> </w:t>
      </w:r>
    </w:p>
    <w:p w:rsidR="00E85B1A" w:rsidRDefault="002B2772" w:rsidP="002B2772">
      <w:pPr>
        <w:pStyle w:val="Listaszerbekezds"/>
        <w:rPr>
          <w:rFonts w:ascii="Aptos" w:hAnsi="Aptos" w:cs="Calibri"/>
          <w:kern w:val="0"/>
          <w:lang w:eastAsia="hu-HU"/>
          <w14:ligatures w14:val="none"/>
        </w:rPr>
      </w:pPr>
      <w:r w:rsidRPr="002B2772"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       </w:t>
      </w: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   </w:t>
      </w:r>
      <w:r w:rsidRPr="002B2772"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Előadó: személye egyeztetés alatt </w:t>
      </w:r>
      <w:r w:rsidR="00E85B1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       </w:t>
      </w:r>
    </w:p>
    <w:p w:rsidR="00E85B1A" w:rsidRPr="000702DA" w:rsidRDefault="00E85B1A" w:rsidP="00E85B1A">
      <w:pP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                  -      Tudásanyagok, </w:t>
      </w:r>
      <w:proofErr w:type="gramStart"/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inspirációk  </w:t>
      </w:r>
      <w:r w:rsidRPr="000702D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a</w:t>
      </w:r>
      <w:proofErr w:type="gramEnd"/>
      <w:r w:rsidRPr="000702D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kortárs szőttesekben és viseletekben</w:t>
      </w:r>
    </w:p>
    <w:p w:rsidR="00E85B1A" w:rsidRDefault="00E85B1A" w:rsidP="00E85B1A">
      <w:pPr>
        <w:rPr>
          <w:rFonts w:ascii="Calibri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                          Előadó: Molnár-Madarász Melinda iparművész</w:t>
      </w:r>
    </w:p>
    <w:p w:rsidR="002B2772" w:rsidRDefault="002B2772" w:rsidP="002B2772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Oktató műhelyeink helye </w:t>
      </w:r>
      <w:r w:rsidRPr="000702D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a szőttes szakág fejlődésében</w:t>
      </w:r>
    </w:p>
    <w:p w:rsidR="002B2772" w:rsidRPr="002B2772" w:rsidRDefault="002B2772" w:rsidP="00E85B1A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Előadó: Csapó Angéla a Népművészet Mestere</w:t>
      </w:r>
    </w:p>
    <w:p w:rsidR="00EB71C0" w:rsidRDefault="00EB71C0" w:rsidP="00EB71C0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Szakmai </w:t>
      </w:r>
      <w:proofErr w:type="gramStart"/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közösségépítés  </w:t>
      </w:r>
      <w:r w:rsidRPr="000702D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eszköztárai</w:t>
      </w:r>
      <w:proofErr w:type="gramEnd"/>
      <w:r w:rsidRPr="000702D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</w:t>
      </w: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– </w:t>
      </w: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közösségi inspirációk</w:t>
      </w:r>
    </w:p>
    <w:p w:rsidR="00EB71C0" w:rsidRPr="00EB71C0" w:rsidRDefault="00EB71C0" w:rsidP="00E85B1A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Előadó: Urbánfy Éva iparművész</w:t>
      </w:r>
    </w:p>
    <w:p w:rsidR="00E85B1A" w:rsidRDefault="00E85B1A" w:rsidP="00EB71C0">
      <w:pPr>
        <w:rPr>
          <w:rFonts w:ascii="Calibri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                  </w:t>
      </w:r>
    </w:p>
    <w:p w:rsidR="00E85B1A" w:rsidRDefault="00E85B1A" w:rsidP="00E85B1A">
      <w:pPr>
        <w:rPr>
          <w:rFonts w:ascii="Calibri" w:hAnsi="Calibri" w:cs="Calibri"/>
          <w:color w:val="000000"/>
          <w:kern w:val="0"/>
          <w:lang w:eastAsia="hu-HU"/>
          <w14:ligatures w14:val="none"/>
        </w:rPr>
      </w:pPr>
    </w:p>
    <w:p w:rsidR="00A07AE7" w:rsidRDefault="00E85B1A" w:rsidP="006D02CB">
      <w:pP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2. NAP </w:t>
      </w:r>
      <w:r w:rsidR="006D02CB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előadás</w:t>
      </w:r>
      <w:r w:rsidR="00272348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09-10.00 óra</w:t>
      </w:r>
    </w:p>
    <w:p w:rsidR="006D02CB" w:rsidRPr="00A07AE7" w:rsidRDefault="006D02CB" w:rsidP="006D02CB">
      <w:pP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 - Múzeumok</w:t>
      </w: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szerepe a </w:t>
      </w: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forrásanyagok feltárásában</w:t>
      </w:r>
      <w:r>
        <w:rPr>
          <w:rFonts w:ascii="Aptos" w:hAnsi="Aptos" w:cs="Calibri"/>
          <w:b/>
          <w:bCs/>
          <w:color w:val="000000"/>
          <w:kern w:val="0"/>
          <w:lang w:eastAsia="hu-HU"/>
          <w14:ligatures w14:val="none"/>
        </w:rPr>
        <w:t xml:space="preserve">  </w:t>
      </w:r>
      <w:r>
        <w:rPr>
          <w:rFonts w:ascii="Aptos" w:hAnsi="Aptos" w:cs="Calibri"/>
          <w:color w:val="000000"/>
          <w:kern w:val="0"/>
          <w:lang w:eastAsia="hu-HU"/>
          <w14:ligatures w14:val="none"/>
        </w:rPr>
        <w:t xml:space="preserve">- </w:t>
      </w:r>
      <w:r w:rsidRPr="000702DA">
        <w:rPr>
          <w:rFonts w:ascii="Aptos" w:hAnsi="Aptos" w:cs="Calibri"/>
          <w:b/>
          <w:bCs/>
          <w:color w:val="000000"/>
          <w:kern w:val="0"/>
          <w:lang w:eastAsia="hu-HU"/>
          <w14:ligatures w14:val="none"/>
        </w:rPr>
        <w:t>múzeumi  kutatómunka</w:t>
      </w:r>
      <w:r>
        <w:rPr>
          <w:rFonts w:ascii="Aptos" w:hAnsi="Aptos" w:cs="Calibri"/>
          <w:color w:val="000000"/>
          <w:kern w:val="0"/>
          <w:lang w:eastAsia="hu-HU"/>
          <w14:ligatures w14:val="none"/>
        </w:rPr>
        <w:t xml:space="preserve"> </w:t>
      </w:r>
      <w:r w:rsidRPr="000702DA">
        <w:rPr>
          <w:rFonts w:ascii="Aptos" w:hAnsi="Aptos" w:cs="Calibri"/>
          <w:b/>
          <w:bCs/>
          <w:color w:val="000000"/>
          <w:kern w:val="0"/>
          <w:lang w:eastAsia="hu-HU"/>
          <w14:ligatures w14:val="none"/>
        </w:rPr>
        <w:t>gyakorlata</w:t>
      </w:r>
    </w:p>
    <w:p w:rsidR="006D02CB" w:rsidRDefault="006D02CB" w:rsidP="006D02CB">
      <w:pPr>
        <w:numPr>
          <w:ilvl w:val="0"/>
          <w:numId w:val="1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Előadó</w:t>
      </w:r>
      <w:r>
        <w:rPr>
          <w:rFonts w:ascii="Aptos" w:hAnsi="Aptos" w:cs="Calibri"/>
          <w:kern w:val="0"/>
          <w:lang w:eastAsia="hu-HU"/>
          <w14:ligatures w14:val="none"/>
        </w:rPr>
        <w:t>: Dr. Zábrá</w:t>
      </w:r>
      <w:r w:rsidR="003D7534">
        <w:rPr>
          <w:rFonts w:ascii="Aptos" w:hAnsi="Aptos" w:cs="Calibri"/>
          <w:kern w:val="0"/>
          <w:lang w:eastAsia="hu-HU"/>
          <w14:ligatures w14:val="none"/>
        </w:rPr>
        <w:t>t</w:t>
      </w:r>
      <w:r>
        <w:rPr>
          <w:rFonts w:ascii="Aptos" w:hAnsi="Aptos" w:cs="Calibri"/>
          <w:kern w:val="0"/>
          <w:lang w:eastAsia="hu-HU"/>
          <w14:ligatures w14:val="none"/>
        </w:rPr>
        <w:t>zky Éva főmuzeológus</w:t>
      </w:r>
    </w:p>
    <w:p w:rsidR="00A07AE7" w:rsidRPr="00A07AE7" w:rsidRDefault="00A07AE7" w:rsidP="00A07AE7">
      <w:pPr>
        <w:rPr>
          <w:rFonts w:ascii="Aptos" w:hAnsi="Aptos" w:cs="Calibri"/>
          <w:b/>
          <w:bCs/>
          <w:kern w:val="0"/>
          <w:lang w:eastAsia="hu-HU"/>
          <w14:ligatures w14:val="none"/>
        </w:rPr>
      </w:pPr>
      <w:r>
        <w:rPr>
          <w:rFonts w:ascii="Aptos" w:hAnsi="Aptos" w:cs="Calibri"/>
          <w:kern w:val="0"/>
          <w:lang w:eastAsia="hu-HU"/>
          <w14:ligatures w14:val="none"/>
        </w:rPr>
        <w:t xml:space="preserve">    </w:t>
      </w:r>
      <w:r w:rsidRPr="00A07AE7">
        <w:rPr>
          <w:rFonts w:ascii="Aptos" w:hAnsi="Aptos" w:cs="Calibri"/>
          <w:b/>
          <w:bCs/>
          <w:kern w:val="0"/>
          <w:lang w:eastAsia="hu-HU"/>
          <w14:ligatures w14:val="none"/>
        </w:rPr>
        <w:t xml:space="preserve">Textil tervezési </w:t>
      </w:r>
      <w:proofErr w:type="gramStart"/>
      <w:r w:rsidRPr="00A07AE7">
        <w:rPr>
          <w:rFonts w:ascii="Aptos" w:hAnsi="Aptos" w:cs="Calibri"/>
          <w:b/>
          <w:bCs/>
          <w:kern w:val="0"/>
          <w:lang w:eastAsia="hu-HU"/>
          <w14:ligatures w14:val="none"/>
        </w:rPr>
        <w:t xml:space="preserve">szempontrendszerek </w:t>
      </w:r>
      <w:r>
        <w:rPr>
          <w:rFonts w:ascii="Aptos" w:hAnsi="Aptos" w:cs="Calibri"/>
          <w:b/>
          <w:bCs/>
          <w:kern w:val="0"/>
          <w:lang w:eastAsia="hu-HU"/>
          <w14:ligatures w14:val="none"/>
        </w:rPr>
        <w:t xml:space="preserve"> -</w:t>
      </w:r>
      <w:proofErr w:type="gramEnd"/>
      <w:r>
        <w:rPr>
          <w:rFonts w:ascii="Aptos" w:hAnsi="Aptos" w:cs="Calibri"/>
          <w:b/>
          <w:bCs/>
          <w:kern w:val="0"/>
          <w:lang w:eastAsia="hu-HU"/>
          <w14:ligatures w14:val="none"/>
        </w:rPr>
        <w:t xml:space="preserve"> komplex tervezési folyamatok</w:t>
      </w:r>
    </w:p>
    <w:p w:rsidR="00A07AE7" w:rsidRPr="00A07AE7" w:rsidRDefault="00A07AE7" w:rsidP="00A07AE7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Aptos" w:hAnsi="Aptos" w:cs="Calibri"/>
          <w:kern w:val="0"/>
          <w:lang w:eastAsia="hu-HU"/>
          <w14:ligatures w14:val="none"/>
        </w:rPr>
        <w:t xml:space="preserve">                             Előadó: Detre Mikolt</w:t>
      </w:r>
      <w:r w:rsidR="00272348">
        <w:rPr>
          <w:rFonts w:ascii="Aptos" w:hAnsi="Aptos" w:cs="Calibri"/>
          <w:kern w:val="0"/>
          <w:lang w:eastAsia="hu-HU"/>
          <w14:ligatures w14:val="none"/>
        </w:rPr>
        <w:t xml:space="preserve"> szövő, textiltervező</w:t>
      </w:r>
    </w:p>
    <w:p w:rsidR="006D02CB" w:rsidRDefault="006D02CB" w:rsidP="00E85B1A">
      <w:pP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</w:pP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Szekcióprogramok</w:t>
      </w:r>
      <w:r w:rsidR="00272348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10.00 órától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Témakörök: </w:t>
      </w:r>
    </w:p>
    <w:p w:rsidR="00E85B1A" w:rsidRDefault="00E85B1A" w:rsidP="00E85B1A">
      <w:pPr>
        <w:rPr>
          <w:rFonts w:ascii="Calibri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                  -    Hiteles forrásanyagok felhasználásának íratlan törvényei</w:t>
      </w:r>
    </w:p>
    <w:p w:rsidR="00E85B1A" w:rsidRPr="00EB71C0" w:rsidRDefault="00EB71C0" w:rsidP="00EB71C0">
      <w:pPr>
        <w:rPr>
          <w:rFonts w:ascii="Calibri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             </w:t>
      </w:r>
      <w:r w:rsidRPr="00EB71C0"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        </w:t>
      </w:r>
      <w:r w:rsidR="00E85B1A" w:rsidRPr="00EB71C0">
        <w:rPr>
          <w:rFonts w:ascii="Calibri" w:hAnsi="Calibri" w:cs="Calibri"/>
          <w:color w:val="000000"/>
          <w:kern w:val="0"/>
          <w:lang w:eastAsia="hu-HU"/>
          <w14:ligatures w14:val="none"/>
        </w:rPr>
        <w:t>Közösségi   inspirációk, tervezési gyakorlatok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                  -    Természetes alapanyagok alkalmazása, forrásai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                  -    Funkcionális tárgyak a XXI. században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                  -    Szakmai közösségépítés, fiatalokkal való foglalkozás   eszköztárai  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                    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Szekciók és vezetőik: </w:t>
      </w:r>
    </w:p>
    <w:p w:rsidR="00E85B1A" w:rsidRDefault="00E85B1A" w:rsidP="00E85B1A">
      <w:pPr>
        <w:numPr>
          <w:ilvl w:val="0"/>
          <w:numId w:val="2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1. 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szekció  vászonszövés</w:t>
      </w:r>
      <w:proofErr w:type="gramEnd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-  Landgráf</w:t>
      </w:r>
      <w:proofErr w:type="gramEnd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Katalin  </w:t>
      </w:r>
    </w:p>
    <w:p w:rsidR="00E85B1A" w:rsidRDefault="00E85B1A" w:rsidP="00E85B1A">
      <w:pPr>
        <w:numPr>
          <w:ilvl w:val="0"/>
          <w:numId w:val="2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2. 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szekció  gyapjúszövés</w:t>
      </w:r>
      <w:proofErr w:type="gramEnd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 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-  Lőrincz</w:t>
      </w:r>
      <w:proofErr w:type="gramEnd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Etel </w:t>
      </w:r>
    </w:p>
    <w:p w:rsidR="00E85B1A" w:rsidRDefault="00E85B1A" w:rsidP="00E85B1A">
      <w:pPr>
        <w:numPr>
          <w:ilvl w:val="0"/>
          <w:numId w:val="2"/>
        </w:numPr>
        <w:ind w:left="1267"/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3. 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szekció  szövött</w:t>
      </w:r>
      <w:proofErr w:type="gramEnd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anyagú viseletek - Molnár Madarász Melinda  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16 órától: </w:t>
      </w:r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                  -     </w:t>
      </w:r>
      <w:r w:rsidRPr="00EB71C0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Szekciók munkájának összegzése,</w:t>
      </w: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jó 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gyakorlatok  bemutatása</w:t>
      </w:r>
      <w:proofErr w:type="gramEnd"/>
    </w:p>
    <w:p w:rsidR="00E85B1A" w:rsidRDefault="00E85B1A" w:rsidP="00E85B1A">
      <w:pPr>
        <w:rPr>
          <w:rFonts w:ascii="Aptos" w:hAnsi="Aptos" w:cs="Calibri"/>
          <w:kern w:val="0"/>
          <w:lang w:eastAsia="hu-HU"/>
          <w14:ligatures w14:val="none"/>
        </w:rPr>
      </w:pPr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                  -     A </w:t>
      </w:r>
      <w:proofErr w:type="gramStart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>szőttes  szakág</w:t>
      </w:r>
      <w:proofErr w:type="gramEnd"/>
      <w:r>
        <w:rPr>
          <w:rFonts w:ascii="Calibri" w:hAnsi="Calibri" w:cs="Calibri"/>
          <w:color w:val="000000"/>
          <w:kern w:val="0"/>
          <w:lang w:eastAsia="hu-HU"/>
          <w14:ligatures w14:val="none"/>
        </w:rPr>
        <w:t xml:space="preserve"> fejlődését szolgáló szakmai ajánlások</w:t>
      </w:r>
    </w:p>
    <w:p w:rsidR="00E85B1A" w:rsidRDefault="00E85B1A" w:rsidP="00E85B1A">
      <w:pPr>
        <w:rPr>
          <w:rFonts w:ascii="Calibri" w:hAnsi="Calibri" w:cs="Calibri"/>
          <w:color w:val="000000"/>
          <w:kern w:val="0"/>
          <w:lang w:eastAsia="hu-HU"/>
          <w14:ligatures w14:val="none"/>
        </w:rPr>
      </w:pPr>
    </w:p>
    <w:p w:rsidR="006A1BCE" w:rsidRDefault="00E85B1A" w:rsidP="00E85B1A">
      <w:pPr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</w:pPr>
      <w:r w:rsidRPr="00E85B1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3. </w:t>
      </w:r>
      <w:proofErr w:type="gramStart"/>
      <w:r w:rsidRPr="00E85B1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>NAP  -</w:t>
      </w:r>
      <w:proofErr w:type="gramEnd"/>
      <w:r w:rsidRPr="00E85B1A">
        <w:rPr>
          <w:rFonts w:ascii="Calibri" w:hAnsi="Calibri" w:cs="Calibri"/>
          <w:b/>
          <w:bCs/>
          <w:color w:val="000000"/>
          <w:kern w:val="0"/>
          <w:lang w:eastAsia="hu-HU"/>
          <w14:ligatures w14:val="none"/>
        </w:rPr>
        <w:t xml:space="preserve"> MŰHELYGYAKORLATOK     </w:t>
      </w:r>
    </w:p>
    <w:p w:rsidR="006A1BCE" w:rsidRPr="006A1BCE" w:rsidRDefault="006A1BCE" w:rsidP="006A1BCE">
      <w:pPr>
        <w:pStyle w:val="Norm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6A1BCE">
        <w:rPr>
          <w:rFonts w:ascii="Calibri" w:hAnsi="Calibri" w:cs="Calibri"/>
          <w:b/>
          <w:bCs/>
          <w:color w:val="000000"/>
        </w:rPr>
        <w:t xml:space="preserve">  </w:t>
      </w:r>
      <w:r>
        <w:rPr>
          <w:rFonts w:ascii="Calibri" w:hAnsi="Calibri" w:cs="Calibri"/>
          <w:b/>
          <w:bCs/>
          <w:color w:val="000000"/>
        </w:rPr>
        <w:t xml:space="preserve">    </w:t>
      </w:r>
      <w:r w:rsidRPr="006A1BCE"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 w:rsidRPr="006A1BCE">
        <w:rPr>
          <w:rFonts w:ascii="Calibri" w:eastAsia="Calibri" w:hAnsi="Calibri" w:cstheme="minorBidi"/>
          <w:b/>
          <w:bCs/>
          <w:color w:val="000000" w:themeColor="text1"/>
          <w:kern w:val="24"/>
        </w:rPr>
        <w:t xml:space="preserve">( </w:t>
      </w:r>
      <w:r w:rsidRPr="006A1BCE">
        <w:rPr>
          <w:rFonts w:ascii="Calibri" w:eastAsia="Calibri" w:hAnsi="Calibri" w:cstheme="minorBidi"/>
          <w:color w:val="000000" w:themeColor="text1"/>
          <w:kern w:val="24"/>
        </w:rPr>
        <w:t>helyszínek</w:t>
      </w:r>
      <w:proofErr w:type="gramEnd"/>
      <w:r w:rsidRPr="006A1BCE">
        <w:rPr>
          <w:rFonts w:ascii="Calibri" w:eastAsia="Calibri" w:hAnsi="Calibri" w:cstheme="minorBidi"/>
          <w:color w:val="000000" w:themeColor="text1"/>
          <w:kern w:val="24"/>
        </w:rPr>
        <w:t xml:space="preserve"> </w:t>
      </w:r>
      <w:proofErr w:type="gramStart"/>
      <w:r w:rsidRPr="006A1BCE">
        <w:rPr>
          <w:rFonts w:ascii="Calibri" w:eastAsia="Calibri" w:hAnsi="Calibri" w:cstheme="minorBidi"/>
          <w:color w:val="000000" w:themeColor="text1"/>
          <w:kern w:val="24"/>
        </w:rPr>
        <w:t>megjelölés</w:t>
      </w:r>
      <w:r w:rsidR="001C05D3">
        <w:rPr>
          <w:rFonts w:ascii="Calibri" w:eastAsia="Calibri" w:hAnsi="Calibri" w:cstheme="minorBidi"/>
          <w:color w:val="000000" w:themeColor="text1"/>
          <w:kern w:val="24"/>
        </w:rPr>
        <w:t>e</w:t>
      </w:r>
      <w:r w:rsidRPr="006A1BCE">
        <w:rPr>
          <w:rFonts w:ascii="Calibri" w:eastAsia="Calibri" w:hAnsi="Calibri" w:cstheme="minorBidi"/>
          <w:color w:val="000000" w:themeColor="text1"/>
          <w:kern w:val="24"/>
        </w:rPr>
        <w:t xml:space="preserve"> </w:t>
      </w:r>
      <w:r w:rsidR="001C05D3">
        <w:rPr>
          <w:rFonts w:ascii="Calibri" w:eastAsia="Calibri" w:hAnsi="Calibri" w:cstheme="minorBidi"/>
          <w:color w:val="000000" w:themeColor="text1"/>
          <w:kern w:val="24"/>
        </w:rPr>
        <w:t xml:space="preserve"> a</w:t>
      </w:r>
      <w:proofErr w:type="gramEnd"/>
      <w:r w:rsidR="001C05D3">
        <w:rPr>
          <w:rFonts w:ascii="Calibri" w:eastAsia="Calibri" w:hAnsi="Calibri" w:cstheme="minorBidi"/>
          <w:color w:val="000000" w:themeColor="text1"/>
          <w:kern w:val="24"/>
        </w:rPr>
        <w:t xml:space="preserve"> </w:t>
      </w:r>
      <w:r w:rsidRPr="006A1BCE">
        <w:rPr>
          <w:rFonts w:ascii="Calibri" w:eastAsia="Calibri" w:hAnsi="Calibri" w:cstheme="minorBidi"/>
          <w:color w:val="000000" w:themeColor="text1"/>
          <w:kern w:val="24"/>
        </w:rPr>
        <w:t xml:space="preserve"> </w:t>
      </w:r>
      <w:proofErr w:type="gramStart"/>
      <w:r w:rsidRPr="006A1BCE">
        <w:rPr>
          <w:rFonts w:ascii="Calibri" w:eastAsia="Calibri" w:hAnsi="Calibri" w:cstheme="minorBidi"/>
          <w:color w:val="000000" w:themeColor="text1"/>
          <w:kern w:val="24"/>
        </w:rPr>
        <w:t>jelentkezés</w:t>
      </w:r>
      <w:r w:rsidR="001C05D3">
        <w:rPr>
          <w:rFonts w:ascii="Calibri" w:eastAsia="Calibri" w:hAnsi="Calibri" w:cstheme="minorBidi"/>
          <w:color w:val="000000" w:themeColor="text1"/>
          <w:kern w:val="24"/>
        </w:rPr>
        <w:t>kor</w:t>
      </w:r>
      <w:r w:rsidRPr="006A1BCE">
        <w:rPr>
          <w:rFonts w:ascii="Calibri" w:eastAsia="Calibri" w:hAnsi="Calibri" w:cstheme="minorBidi"/>
          <w:color w:val="000000" w:themeColor="text1"/>
          <w:kern w:val="24"/>
        </w:rPr>
        <w:t xml:space="preserve"> )</w:t>
      </w:r>
      <w:proofErr w:type="gramEnd"/>
      <w:r w:rsidRPr="006A1BCE">
        <w:rPr>
          <w:rFonts w:ascii="Calibri" w:eastAsia="Calibri" w:hAnsi="Calibri" w:cstheme="minorBidi"/>
          <w:b/>
          <w:bCs/>
          <w:color w:val="000000" w:themeColor="text1"/>
          <w:kern w:val="24"/>
        </w:rPr>
        <w:t> </w:t>
      </w:r>
    </w:p>
    <w:p w:rsidR="006A1BCE" w:rsidRPr="006A1BCE" w:rsidRDefault="006A1BCE" w:rsidP="006A1BC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    </w:t>
      </w:r>
      <w:r w:rsidRPr="006A1BCE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>Heves Radics Udvar                             </w:t>
      </w:r>
      <w:r w:rsidRPr="006A1BCE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>- Dokumentációtól a feldolgozásig</w:t>
      </w:r>
    </w:p>
    <w:p w:rsidR="006A1BCE" w:rsidRPr="006A1BCE" w:rsidRDefault="006A1BCE" w:rsidP="006A1BC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    </w:t>
      </w:r>
      <w:proofErr w:type="gramStart"/>
      <w:r w:rsidRPr="006A1BCE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>Bodony  Népművészeti</w:t>
      </w:r>
      <w:proofErr w:type="gramEnd"/>
      <w:r w:rsidRPr="006A1BCE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Ház             </w:t>
      </w:r>
      <w:r w:rsidRPr="006A1BCE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>  - Hagyományos előkészítési és</w:t>
      </w:r>
    </w:p>
    <w:p w:rsidR="006A1BCE" w:rsidRPr="006A1BCE" w:rsidRDefault="006A1BCE" w:rsidP="006A1BC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A1BCE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  </w:t>
      </w:r>
      <w:r w:rsidR="001C05D3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</w:t>
      </w:r>
      <w:proofErr w:type="gramStart"/>
      <w:r w:rsidRPr="006A1BCE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>szövési  technikák</w:t>
      </w:r>
      <w:proofErr w:type="gramEnd"/>
      <w:r w:rsidRPr="006A1BCE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</w:t>
      </w:r>
    </w:p>
    <w:p w:rsidR="00E85B1A" w:rsidRPr="00EB71C0" w:rsidRDefault="006A1BCE" w:rsidP="00E85B1A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     </w:t>
      </w:r>
      <w:r w:rsidRPr="006A1BCE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eastAsia="hu-HU"/>
          <w14:ligatures w14:val="none"/>
        </w:rPr>
        <w:t xml:space="preserve">Mátraderecske Népművészeti Ház   - </w:t>
      </w:r>
      <w:r w:rsidRPr="006A1BCE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eastAsia="hu-HU"/>
          <w14:ligatures w14:val="none"/>
        </w:rPr>
        <w:t>Palócértékek továbbadása</w:t>
      </w:r>
    </w:p>
    <w:p w:rsidR="00EB71C0" w:rsidRPr="00272348" w:rsidRDefault="00EB71C0" w:rsidP="00EB71C0">
      <w:pPr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EB71C0" w:rsidRPr="0027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AFF"/>
    <w:multiLevelType w:val="hybridMultilevel"/>
    <w:tmpl w:val="084E10CC"/>
    <w:lvl w:ilvl="0" w:tplc="CBF89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E1D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F3A5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47E1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B880F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3EEE1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36A6F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4D454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FA4A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62426C1"/>
    <w:multiLevelType w:val="hybridMultilevel"/>
    <w:tmpl w:val="E13A0220"/>
    <w:lvl w:ilvl="0" w:tplc="0316D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A37C39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43CA80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A5AC33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4BC0537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39C47FC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4B1A72C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783E568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404094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2" w15:restartNumberingAfterBreak="0">
    <w:nsid w:val="50CC5BF5"/>
    <w:multiLevelType w:val="hybridMultilevel"/>
    <w:tmpl w:val="45505A5A"/>
    <w:lvl w:ilvl="0" w:tplc="C48E3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EDE62F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5F56EB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6F2C5F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E1C8458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70E6A6A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C5B4257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1354EB1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425C577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num w:numId="1" w16cid:durableId="75173430">
    <w:abstractNumId w:val="1"/>
  </w:num>
  <w:num w:numId="2" w16cid:durableId="117182686">
    <w:abstractNumId w:val="2"/>
  </w:num>
  <w:num w:numId="3" w16cid:durableId="11312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1A"/>
    <w:rsid w:val="000702DA"/>
    <w:rsid w:val="000D4F0B"/>
    <w:rsid w:val="000E27CA"/>
    <w:rsid w:val="001C05D3"/>
    <w:rsid w:val="001E4C23"/>
    <w:rsid w:val="00272348"/>
    <w:rsid w:val="002B2772"/>
    <w:rsid w:val="0034320A"/>
    <w:rsid w:val="003D7534"/>
    <w:rsid w:val="0053499B"/>
    <w:rsid w:val="006A1BCE"/>
    <w:rsid w:val="006D02CB"/>
    <w:rsid w:val="00712935"/>
    <w:rsid w:val="0082310E"/>
    <w:rsid w:val="008A1410"/>
    <w:rsid w:val="00A07AE7"/>
    <w:rsid w:val="00A11FE9"/>
    <w:rsid w:val="00B3124A"/>
    <w:rsid w:val="00B53C75"/>
    <w:rsid w:val="00C53D91"/>
    <w:rsid w:val="00D46F5D"/>
    <w:rsid w:val="00D93288"/>
    <w:rsid w:val="00E03125"/>
    <w:rsid w:val="00E85B1A"/>
    <w:rsid w:val="00EB71C0"/>
    <w:rsid w:val="00F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5E87"/>
  <w15:chartTrackingRefBased/>
  <w15:docId w15:val="{9BA87C8E-5ADD-4457-A2E9-35901F12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5B1A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E8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5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5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5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5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5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5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5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5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5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5B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5B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5B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5B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5B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5B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5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5B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5B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5B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5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5B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5B1A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6A1B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Szövetkezet Hevesi Háziipari</dc:creator>
  <cp:keywords/>
  <dc:description/>
  <cp:lastModifiedBy>Szövetkezet Hevesi Háziipari</cp:lastModifiedBy>
  <cp:revision>2</cp:revision>
  <cp:lastPrinted>2026-02-05T12:42:00Z</cp:lastPrinted>
  <dcterms:created xsi:type="dcterms:W3CDTF">2026-03-02T15:16:00Z</dcterms:created>
  <dcterms:modified xsi:type="dcterms:W3CDTF">2026-03-02T15:16:00Z</dcterms:modified>
</cp:coreProperties>
</file>